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5E" w:rsidRDefault="00127A5E" w:rsidP="00127A5E">
      <w:pPr>
        <w:spacing w:line="500" w:lineRule="exact"/>
        <w:rPr>
          <w:rFonts w:ascii="方正黑体简体" w:eastAsia="方正黑体简体" w:hAnsi="宋体"/>
          <w:sz w:val="28"/>
          <w:szCs w:val="28"/>
        </w:rPr>
      </w:pPr>
      <w:r>
        <w:rPr>
          <w:rFonts w:ascii="方正黑体简体" w:eastAsia="方正黑体简体" w:hAnsi="宋体" w:hint="eastAsia"/>
          <w:sz w:val="28"/>
          <w:szCs w:val="28"/>
        </w:rPr>
        <w:t>附件一：</w:t>
      </w:r>
    </w:p>
    <w:p w:rsidR="00127A5E" w:rsidRDefault="00127A5E" w:rsidP="00127A5E">
      <w:pPr>
        <w:jc w:val="center"/>
        <w:rPr>
          <w:rFonts w:ascii="华文楷体" w:eastAsia="华文楷体" w:hAnsi="华文楷体" w:cs="Arial" w:hint="eastAsia"/>
          <w:bCs/>
          <w:kern w:val="0"/>
          <w:sz w:val="28"/>
          <w:szCs w:val="28"/>
        </w:rPr>
      </w:pPr>
      <w:r>
        <w:rPr>
          <w:rFonts w:ascii="华文楷体" w:eastAsia="华文楷体" w:hAnsi="华文楷体" w:cs="Arial" w:hint="eastAsia"/>
          <w:bCs/>
          <w:kern w:val="0"/>
          <w:sz w:val="28"/>
          <w:szCs w:val="28"/>
        </w:rPr>
        <w:t>“上海市中小学幼儿园应用调查方法优秀成果评选活动”</w:t>
      </w:r>
    </w:p>
    <w:p w:rsidR="00127A5E" w:rsidRDefault="00127A5E" w:rsidP="00127A5E">
      <w:pPr>
        <w:spacing w:beforeLines="50" w:afterLines="100"/>
        <w:jc w:val="center"/>
        <w:rPr>
          <w:rFonts w:ascii="楷体_GB2312" w:eastAsia="楷体_GB2312" w:hAnsi="黑体" w:cs="宋体" w:hint="eastAsia"/>
          <w:b/>
          <w:sz w:val="36"/>
          <w:szCs w:val="44"/>
        </w:rPr>
      </w:pPr>
      <w:r>
        <w:rPr>
          <w:rFonts w:ascii="楷体_GB2312" w:eastAsia="楷体_GB2312" w:hAnsi="黑体" w:cs="宋体" w:hint="eastAsia"/>
          <w:b/>
          <w:sz w:val="36"/>
          <w:szCs w:val="44"/>
        </w:rPr>
        <w:t>教育调查研究报告评价标准</w:t>
      </w:r>
    </w:p>
    <w:p w:rsidR="00127A5E" w:rsidRDefault="00127A5E" w:rsidP="00127A5E">
      <w:pPr>
        <w:spacing w:line="360" w:lineRule="auto"/>
        <w:ind w:firstLineChars="200" w:firstLine="480"/>
        <w:rPr>
          <w:rFonts w:ascii="宋体" w:eastAsia="仿宋_GB2312" w:hAnsi="宋体" w:hint="eastAsia"/>
          <w:sz w:val="24"/>
        </w:rPr>
      </w:pPr>
      <w:r>
        <w:rPr>
          <w:rFonts w:ascii="宋体" w:eastAsia="仿宋_GB2312" w:hAnsi="宋体" w:hint="eastAsia"/>
          <w:sz w:val="24"/>
        </w:rPr>
        <w:t>为了推进“上海市中小学幼儿园应用调查方法优秀成果评选”活动的开展，上海市教科院普教所与各区县教育科研室共同制定《教育调查研究报告评价标准》，作为本次活动对调查研究成果的重要评审标准，同时为校长、教师以及教育科研工作者参与本次活动提供参照。</w:t>
      </w:r>
    </w:p>
    <w:p w:rsidR="00127A5E" w:rsidRDefault="00127A5E" w:rsidP="00127A5E">
      <w:pPr>
        <w:spacing w:line="360" w:lineRule="auto"/>
        <w:ind w:firstLineChars="200" w:firstLine="480"/>
        <w:rPr>
          <w:rFonts w:ascii="宋体" w:eastAsia="仿宋_GB2312" w:hAnsi="宋体" w:hint="eastAsia"/>
          <w:sz w:val="24"/>
        </w:rPr>
      </w:pPr>
      <w:r>
        <w:rPr>
          <w:rFonts w:ascii="宋体" w:eastAsia="仿宋_GB2312" w:hAnsi="宋体" w:hint="eastAsia"/>
          <w:sz w:val="24"/>
        </w:rPr>
        <w:t>本次制定的《教育调查研究报告评价标准》，主要是突出运用调查研究方法发现和解决教育教学实践中的真问题，规范性的选取或设计调查工具、抽样、统计分析数据，并提出调查研究结论。本标准分为文本质量和调查质量两个方面，文本质量关注文本的完整性、规范性和可读性，调查质量关注选题价值与调查结论的意义、调查过程与结果的科学性、调查本身的难易度等。</w:t>
      </w:r>
    </w:p>
    <w:p w:rsidR="00127A5E" w:rsidRDefault="00127A5E" w:rsidP="00127A5E">
      <w:pPr>
        <w:spacing w:line="360" w:lineRule="auto"/>
        <w:jc w:val="center"/>
        <w:rPr>
          <w:rFonts w:ascii="宋体" w:eastAsia="仿宋_GB2312" w:hAnsi="宋体" w:hint="eastAsia"/>
          <w:sz w:val="24"/>
        </w:rPr>
      </w:pPr>
      <w:r>
        <w:rPr>
          <w:rFonts w:ascii="宋体" w:eastAsia="仿宋_GB2312" w:hAnsi="宋体" w:hint="eastAsia"/>
          <w:sz w:val="24"/>
        </w:rPr>
        <w:t>《教育调查研究报告评价标准》（征求意见稿）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276"/>
        <w:gridCol w:w="1843"/>
        <w:gridCol w:w="3402"/>
        <w:gridCol w:w="646"/>
      </w:tblGrid>
      <w:tr w:rsidR="00127A5E" w:rsidTr="00127A5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Cs w:val="21"/>
              </w:rPr>
              <w:t>一级指标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Cs w:val="21"/>
              </w:rPr>
              <w:t>三级指标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Cs w:val="21"/>
              </w:rPr>
              <w:t>指标要点说明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Cs w:val="21"/>
              </w:rPr>
              <w:t>得分</w:t>
            </w:r>
          </w:p>
        </w:tc>
      </w:tr>
      <w:tr w:rsidR="00127A5E" w:rsidTr="00127A5E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5E" w:rsidRDefault="00127A5E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127A5E" w:rsidRDefault="00127A5E">
            <w:pPr>
              <w:rPr>
                <w:rFonts w:ascii="黑体" w:eastAsia="黑体" w:hAnsi="黑体" w:cs="Arial" w:hint="eastAsia"/>
                <w:kern w:val="0"/>
                <w:szCs w:val="21"/>
              </w:rPr>
            </w:pPr>
          </w:p>
          <w:p w:rsidR="00127A5E" w:rsidRDefault="00127A5E">
            <w:pPr>
              <w:rPr>
                <w:rFonts w:ascii="黑体" w:eastAsia="黑体" w:hAnsi="黑体" w:cs="Arial" w:hint="eastAsia"/>
                <w:kern w:val="0"/>
                <w:szCs w:val="21"/>
              </w:rPr>
            </w:pPr>
          </w:p>
          <w:p w:rsidR="00127A5E" w:rsidRDefault="00127A5E">
            <w:pPr>
              <w:rPr>
                <w:rFonts w:ascii="黑体" w:eastAsia="黑体" w:hAnsi="黑体" w:cs="Arial" w:hint="eastAsia"/>
                <w:kern w:val="0"/>
                <w:szCs w:val="21"/>
              </w:rPr>
            </w:pPr>
          </w:p>
          <w:p w:rsidR="00127A5E" w:rsidRDefault="00127A5E">
            <w:pPr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1文本质量（完整性、规范性、可读性）（30分）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文本完整性（</w:t>
            </w: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调查报告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调查方案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调查工具（问卷、访谈提纲、观察量表等）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三份材料齐全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两份材料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只有调查报告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27A5E" w:rsidTr="00127A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5E" w:rsidRDefault="00127A5E">
            <w:pPr>
              <w:widowControl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文本规范性（</w:t>
            </w: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1 </w:t>
            </w:r>
            <w:r>
              <w:rPr>
                <w:rFonts w:ascii="Arial" w:hAnsi="Arial" w:cs="Arial" w:hint="eastAsia"/>
                <w:kern w:val="0"/>
                <w:szCs w:val="21"/>
              </w:rPr>
              <w:t>引用规范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结构完整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遵守文体规范，包括摘要、关键词、正文、参考文献、注释等。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2符合调查报告的一般格式：标题、署名、调查背景、调查目的、调查内容、调查方式、调查工具、抽样方法、实施步骤及时间安排、调查结果统计与分析方法、调查结果、调查结论与讨论、调查建议或思考等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27A5E" w:rsidTr="00127A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5E" w:rsidRDefault="00127A5E">
            <w:pPr>
              <w:widowControl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文本可读</w:t>
            </w:r>
            <w:r>
              <w:rPr>
                <w:rFonts w:ascii="Arial" w:hAnsi="Arial" w:cs="Arial" w:hint="eastAsia"/>
                <w:kern w:val="0"/>
                <w:szCs w:val="21"/>
              </w:rPr>
              <w:lastRenderedPageBreak/>
              <w:t>性（</w:t>
            </w: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lastRenderedPageBreak/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文字通俗易懂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lastRenderedPageBreak/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图文简洁适当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论证逻辑清晰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r>
              <w:lastRenderedPageBreak/>
              <w:t>1</w:t>
            </w:r>
            <w:r>
              <w:rPr>
                <w:rFonts w:hint="eastAsia"/>
              </w:rPr>
              <w:t>文字通俗易懂，专业术语解释清</w:t>
            </w:r>
            <w:r>
              <w:rPr>
                <w:rFonts w:hint="eastAsia"/>
              </w:rPr>
              <w:lastRenderedPageBreak/>
              <w:t>晰</w:t>
            </w:r>
          </w:p>
          <w:p w:rsidR="00127A5E" w:rsidRDefault="00127A5E">
            <w:r>
              <w:t>2</w:t>
            </w:r>
            <w:r>
              <w:rPr>
                <w:rFonts w:hint="eastAsia"/>
              </w:rPr>
              <w:t>图表清晰，图表数据有文字的适切解读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t>3</w:t>
            </w:r>
            <w:r>
              <w:rPr>
                <w:rFonts w:hint="eastAsia"/>
              </w:rPr>
              <w:t>文章内在逻辑清晰，调查结论有数据支撑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27A5E" w:rsidTr="00127A5E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5E" w:rsidRDefault="00127A5E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127A5E" w:rsidRDefault="00127A5E">
            <w:pPr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2调查质量之一（价值性）（20）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选题意义（</w:t>
            </w: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问题重要性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问题针对性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问题典型性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调查的问题是当今教育实践中的重要问题，具有积极的社会意义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27A5E" w:rsidTr="00127A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5E" w:rsidRDefault="00127A5E">
            <w:pPr>
              <w:widowControl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结果与结论的启发性（</w:t>
            </w: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现状分析透彻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结果有重要发现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结论及建议的启发性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r>
              <w:t>1</w:t>
            </w:r>
            <w:r>
              <w:rPr>
                <w:rFonts w:hint="eastAsia"/>
              </w:rPr>
              <w:t>现状描述清晰，分析有根有据</w:t>
            </w:r>
          </w:p>
          <w:p w:rsidR="00127A5E" w:rsidRDefault="00127A5E">
            <w:r>
              <w:t>2</w:t>
            </w:r>
            <w:r>
              <w:rPr>
                <w:rFonts w:hint="eastAsia"/>
              </w:rPr>
              <w:t>结果有重要发现，对理论或实践有重要意义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t>3</w:t>
            </w:r>
            <w:r>
              <w:rPr>
                <w:rFonts w:hint="eastAsia"/>
              </w:rPr>
              <w:t>结论和建议有较大的实践指导意义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27A5E" w:rsidTr="00127A5E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5E" w:rsidRDefault="00127A5E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127A5E" w:rsidRDefault="00127A5E">
            <w:pPr>
              <w:rPr>
                <w:rFonts w:ascii="黑体" w:eastAsia="黑体" w:hAnsi="黑体" w:cs="Arial" w:hint="eastAsia"/>
                <w:kern w:val="0"/>
                <w:szCs w:val="21"/>
              </w:rPr>
            </w:pPr>
          </w:p>
          <w:p w:rsidR="00127A5E" w:rsidRDefault="00127A5E">
            <w:pPr>
              <w:rPr>
                <w:rFonts w:ascii="黑体" w:eastAsia="黑体" w:hAnsi="黑体" w:cs="Arial" w:hint="eastAsia"/>
                <w:kern w:val="0"/>
                <w:szCs w:val="21"/>
              </w:rPr>
            </w:pPr>
          </w:p>
          <w:p w:rsidR="00127A5E" w:rsidRDefault="00127A5E">
            <w:pPr>
              <w:rPr>
                <w:rFonts w:ascii="黑体" w:eastAsia="黑体" w:hAnsi="黑体" w:cs="Arial" w:hint="eastAsia"/>
                <w:kern w:val="0"/>
                <w:szCs w:val="21"/>
              </w:rPr>
            </w:pPr>
          </w:p>
          <w:p w:rsidR="00127A5E" w:rsidRDefault="00127A5E">
            <w:pPr>
              <w:rPr>
                <w:rFonts w:ascii="黑体" w:eastAsia="黑体" w:hAnsi="黑体" w:cs="Arial" w:hint="eastAsia"/>
                <w:kern w:val="0"/>
                <w:szCs w:val="21"/>
              </w:rPr>
            </w:pPr>
          </w:p>
          <w:p w:rsidR="00127A5E" w:rsidRDefault="00127A5E">
            <w:pPr>
              <w:rPr>
                <w:rFonts w:ascii="黑体" w:eastAsia="黑体" w:hAnsi="黑体" w:cs="Arial" w:hint="eastAsia"/>
                <w:kern w:val="0"/>
                <w:szCs w:val="21"/>
              </w:rPr>
            </w:pPr>
          </w:p>
          <w:p w:rsidR="00127A5E" w:rsidRDefault="00127A5E">
            <w:pPr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3调查质量之二（科学性）（35）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调查工具科学性（</w:t>
            </w: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核心概念界定清晰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调查工具选用、设计科学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核心概念有操作性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调查工具来源清晰，结构清晰完整，调查变量清晰，问题设计科学合理，问题表述适合被调查者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调查工具的信度、效度清晰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t>4</w:t>
            </w:r>
            <w:r>
              <w:rPr>
                <w:rFonts w:hint="eastAsia"/>
              </w:rPr>
              <w:t>调查方法多样性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27A5E" w:rsidTr="00127A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5E" w:rsidRDefault="00127A5E">
            <w:pPr>
              <w:widowControl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调查过程规范性（</w:t>
            </w: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抽样科学合理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实施过程规范，步骤清晰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抽样方法可行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实施过程规范，步骤清晰完整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27A5E" w:rsidTr="00127A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5E" w:rsidRDefault="00127A5E">
            <w:pPr>
              <w:widowControl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统计方法科学性（</w:t>
            </w: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统计工具适切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统计方法选用适当、准确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用</w:t>
            </w:r>
            <w:r>
              <w:rPr>
                <w:rFonts w:ascii="Arial" w:hAnsi="Arial" w:cs="Arial"/>
                <w:kern w:val="0"/>
                <w:szCs w:val="21"/>
              </w:rPr>
              <w:t>EXCEL</w:t>
            </w:r>
            <w:r>
              <w:rPr>
                <w:rFonts w:ascii="Arial" w:hAnsi="Arial" w:cs="Arial" w:hint="eastAsia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kern w:val="0"/>
                <w:szCs w:val="21"/>
              </w:rPr>
              <w:t>SPSS</w:t>
            </w:r>
            <w:r>
              <w:rPr>
                <w:rFonts w:ascii="Arial" w:hAnsi="Arial" w:cs="Arial" w:hint="eastAsia"/>
                <w:kern w:val="0"/>
                <w:szCs w:val="21"/>
              </w:rPr>
              <w:t>软件等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描述性统计、推断性统计等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27A5E" w:rsidTr="00127A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5E" w:rsidRDefault="00127A5E">
            <w:pPr>
              <w:widowControl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结果、结论呈现与分析、论证科学性（</w:t>
            </w: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调查结果较客观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调查结论有依据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调查建议有针对性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调查结果数据清晰，详实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调查结论观点明确，且有数据支撑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调查分析深刻，调查建议对教育实践有指导意义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27A5E" w:rsidTr="00127A5E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5E" w:rsidRDefault="00127A5E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127A5E" w:rsidRDefault="00127A5E">
            <w:pPr>
              <w:rPr>
                <w:rFonts w:ascii="黑体" w:eastAsia="黑体" w:hAnsi="黑体" w:cs="Arial" w:hint="eastAsia"/>
                <w:kern w:val="0"/>
                <w:szCs w:val="21"/>
              </w:rPr>
            </w:pPr>
          </w:p>
          <w:p w:rsidR="00127A5E" w:rsidRDefault="00127A5E">
            <w:pPr>
              <w:rPr>
                <w:rFonts w:ascii="黑体" w:eastAsia="黑体" w:hAnsi="黑体" w:cs="Arial" w:hint="eastAsia"/>
                <w:kern w:val="0"/>
                <w:szCs w:val="21"/>
              </w:rPr>
            </w:pPr>
          </w:p>
          <w:p w:rsidR="00127A5E" w:rsidRDefault="00127A5E">
            <w:pPr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4调查质量之三（难易度）（15分）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样本范围与规模大小（</w:t>
            </w: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范围大小（小范围、中等范围、大范围）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样本量大小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样本范围：本班、本年级、本校、本区、本市、省市际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样本量：</w:t>
            </w:r>
            <w:r>
              <w:rPr>
                <w:rFonts w:ascii="Arial" w:hAnsi="Arial" w:cs="Arial"/>
                <w:kern w:val="0"/>
                <w:szCs w:val="21"/>
              </w:rPr>
              <w:t>50</w:t>
            </w:r>
            <w:r>
              <w:rPr>
                <w:rFonts w:ascii="Arial" w:hAnsi="Arial" w:cs="Arial" w:hint="eastAsia"/>
                <w:kern w:val="0"/>
                <w:szCs w:val="21"/>
              </w:rPr>
              <w:t>人、</w:t>
            </w:r>
            <w:r>
              <w:rPr>
                <w:rFonts w:ascii="Arial" w:hAnsi="Arial" w:cs="Arial"/>
                <w:kern w:val="0"/>
                <w:szCs w:val="21"/>
              </w:rPr>
              <w:t>100</w:t>
            </w:r>
            <w:r>
              <w:rPr>
                <w:rFonts w:ascii="Arial" w:hAnsi="Arial" w:cs="Arial" w:hint="eastAsia"/>
                <w:kern w:val="0"/>
                <w:szCs w:val="21"/>
              </w:rPr>
              <w:t>人、</w:t>
            </w:r>
            <w:r>
              <w:rPr>
                <w:rFonts w:ascii="Arial" w:hAnsi="Arial" w:cs="Arial"/>
                <w:kern w:val="0"/>
                <w:szCs w:val="21"/>
              </w:rPr>
              <w:t>300</w:t>
            </w:r>
            <w:r>
              <w:rPr>
                <w:rFonts w:ascii="Arial" w:hAnsi="Arial" w:cs="Arial" w:hint="eastAsia"/>
                <w:kern w:val="0"/>
                <w:szCs w:val="21"/>
              </w:rPr>
              <w:t>人、</w:t>
            </w:r>
            <w:r>
              <w:rPr>
                <w:rFonts w:ascii="Arial" w:hAnsi="Arial" w:cs="Arial"/>
                <w:kern w:val="0"/>
                <w:szCs w:val="21"/>
              </w:rPr>
              <w:t>1000</w:t>
            </w:r>
            <w:r>
              <w:rPr>
                <w:rFonts w:ascii="Arial" w:hAnsi="Arial" w:cs="Arial" w:hint="eastAsia"/>
                <w:kern w:val="0"/>
                <w:szCs w:val="21"/>
              </w:rPr>
              <w:t>人等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27A5E" w:rsidTr="00127A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5E" w:rsidRDefault="00127A5E">
            <w:pPr>
              <w:widowControl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研究周期长短（</w:t>
            </w: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调查次数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调查时间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调查次数：一次性调查与多次跟踪调查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调查时间：短时间完成与长时间完成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27A5E" w:rsidTr="00127A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5E" w:rsidRDefault="00127A5E">
            <w:pPr>
              <w:widowControl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调查与统计方法的多样性（</w:t>
            </w: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调查方法多样性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统计分析方法多样性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运用了问卷调查、访谈调查、实地观察等多种调查方法</w:t>
            </w:r>
          </w:p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运用了描述性统计与推断统计等多种统计方法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5E" w:rsidRDefault="00127A5E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E95C11" w:rsidRDefault="00E95C11"/>
    <w:sectPr w:rsidR="00E95C11" w:rsidSect="00E95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F23" w:rsidRDefault="00146F23" w:rsidP="00127A5E">
      <w:r>
        <w:separator/>
      </w:r>
    </w:p>
  </w:endnote>
  <w:endnote w:type="continuationSeparator" w:id="0">
    <w:p w:rsidR="00146F23" w:rsidRDefault="00146F23" w:rsidP="00127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F23" w:rsidRDefault="00146F23" w:rsidP="00127A5E">
      <w:r>
        <w:separator/>
      </w:r>
    </w:p>
  </w:footnote>
  <w:footnote w:type="continuationSeparator" w:id="0">
    <w:p w:rsidR="00146F23" w:rsidRDefault="00146F23" w:rsidP="00127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A5E"/>
    <w:rsid w:val="00127A5E"/>
    <w:rsid w:val="00146F23"/>
    <w:rsid w:val="00E9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A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A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A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2016-04-11T03:02:00Z</dcterms:created>
  <dcterms:modified xsi:type="dcterms:W3CDTF">2016-04-11T03:02:00Z</dcterms:modified>
</cp:coreProperties>
</file>